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A0163" w:rsidRDefault="007A7381">
      <w:pPr>
        <w:rPr>
          <w:noProof/>
        </w:rPr>
      </w:pPr>
    </w:p>
    <w:p w:rsidR="00ED48C9" w:rsidRDefault="00ED48C9"/>
    <w:p w:rsidR="00ED48C9" w:rsidRDefault="00ED48C9"/>
    <w:p w:rsidR="00ED48C9" w:rsidRDefault="00ED48C9"/>
    <w:p w:rsidR="00ED48C9" w:rsidRDefault="00ED48C9"/>
    <w:p w:rsidR="00ED48C9" w:rsidRDefault="00ED48C9"/>
    <w:p w:rsidR="00ED48C9" w:rsidRDefault="00ED48C9"/>
    <w:p w:rsidR="00ED48C9" w:rsidRDefault="00ED48C9"/>
    <w:p w:rsidR="00ED48C9" w:rsidRDefault="00ED48C9" w:rsidP="00ED48C9">
      <w:pPr>
        <w:jc w:val="center"/>
      </w:pPr>
      <w:r>
        <w:rPr>
          <w:noProof/>
          <w:lang w:eastAsia="en-IN"/>
        </w:rPr>
        <w:drawing>
          <wp:inline distT="0" distB="0" distL="0" distR="0">
            <wp:extent cx="5572125" cy="3555753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8022" cy="3565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48C9" w:rsidRDefault="00ED48C9"/>
    <w:p w:rsidR="00ED48C9" w:rsidRDefault="00ED48C9">
      <w:bookmarkStart w:id="0" w:name="_GoBack"/>
      <w:bookmarkEnd w:id="0"/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  <w:r w:rsidRPr="00086B01">
        <w:rPr>
          <w:rFonts w:ascii="Century751 SeBd BT" w:hAnsi="Century751 SeBd BT"/>
          <w:b/>
          <w:color w:val="262626" w:themeColor="text1" w:themeTint="D9"/>
          <w:sz w:val="52"/>
        </w:rPr>
        <w:t xml:space="preserve">CHENNAI </w:t>
      </w:r>
      <w:r>
        <w:rPr>
          <w:rFonts w:ascii="Century751 SeBd BT" w:hAnsi="Century751 SeBd BT"/>
          <w:b/>
          <w:color w:val="262626" w:themeColor="text1" w:themeTint="D9"/>
          <w:sz w:val="52"/>
        </w:rPr>
        <w:t>–</w:t>
      </w:r>
      <w:r w:rsidRPr="00086B01">
        <w:rPr>
          <w:rFonts w:ascii="Century751 SeBd BT" w:hAnsi="Century751 SeBd BT"/>
          <w:b/>
          <w:color w:val="262626" w:themeColor="text1" w:themeTint="D9"/>
          <w:sz w:val="52"/>
        </w:rPr>
        <w:t xml:space="preserve"> PONDICHERRY</w:t>
      </w: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86B01" w:rsidRPr="00A435D3" w:rsidRDefault="00A435D3" w:rsidP="00A435D3">
      <w:pPr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435D3">
        <w:rPr>
          <w:rFonts w:ascii="Times New Roman" w:hAnsi="Times New Roman" w:cs="Times New Roman"/>
          <w:b/>
          <w:sz w:val="24"/>
          <w:szCs w:val="24"/>
        </w:rPr>
        <w:t>Performance Specification and Evaluation with Unified Stochastic Probes and Fluid Analysis</w:t>
      </w:r>
    </w:p>
    <w:p w:rsidR="00A435D3" w:rsidRPr="00A435D3" w:rsidRDefault="00A435D3" w:rsidP="00A435D3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en-IN"/>
        </w:rPr>
      </w:pPr>
      <w:r w:rsidRPr="00A435D3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en-IN"/>
        </w:rPr>
        <w:t>Abstract:</w:t>
      </w:r>
    </w:p>
    <w:p w:rsidR="00A435D3" w:rsidRPr="00A435D3" w:rsidRDefault="00A435D3" w:rsidP="00A435D3">
      <w:pPr>
        <w:shd w:val="clear" w:color="auto" w:fill="FFFFFF"/>
        <w:spacing w:after="0" w:line="360" w:lineRule="auto"/>
        <w:ind w:firstLine="720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en-IN"/>
        </w:rPr>
      </w:pPr>
      <w:r w:rsidRPr="00A435D3">
        <w:rPr>
          <w:rFonts w:ascii="Times New Roman" w:eastAsia="Times New Roman" w:hAnsi="Times New Roman" w:cs="Times New Roman"/>
          <w:color w:val="333333"/>
          <w:sz w:val="24"/>
          <w:szCs w:val="24"/>
          <w:lang w:eastAsia="en-IN"/>
        </w:rPr>
        <w:t>Rapid and accessible performance evaluation of complex software systems requires two critical features: the ability to specify useful performance metrics easily and the capability to analyze massively distributed architectures, without recourse to large compute clusters. We present the unified stochastic probe, a performance specification mechanism for process algebra models that combines many existing ideas: state and action-based activation, location-based specification, many-probe specification, and immediate signaling. These features, between them, allow the precise and compositional construction of complex performance measurements. The paper shows how a subset of the stochastic probe language can be used to specify common response-time measures in massive process algebra models. The second contribution of the paper is to show how these response-time measures can be analyzed using so-called fluid techniques to produce rapid results. In doing this, we extend the fluid approach to incorporate immediate activities and a new type of response-time measure. Finally, we calculate various response-time measurements on a complex distributed wireless network of O(10</w:t>
      </w:r>
      <w:r w:rsidRPr="00A435D3">
        <w:rPr>
          <w:rFonts w:ascii="Times New Roman" w:eastAsia="Times New Roman" w:hAnsi="Times New Roman" w:cs="Times New Roman"/>
          <w:color w:val="333333"/>
          <w:sz w:val="24"/>
          <w:szCs w:val="24"/>
          <w:vertAlign w:val="superscript"/>
          <w:lang w:eastAsia="en-IN"/>
        </w:rPr>
        <w:t>129</w:t>
      </w:r>
      <w:r w:rsidRPr="00A435D3">
        <w:rPr>
          <w:rFonts w:ascii="Times New Roman" w:eastAsia="Times New Roman" w:hAnsi="Times New Roman" w:cs="Times New Roman"/>
          <w:color w:val="333333"/>
          <w:sz w:val="24"/>
          <w:szCs w:val="24"/>
          <w:lang w:eastAsia="en-IN"/>
        </w:rPr>
        <w:t>) states in size.</w:t>
      </w: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Default="00031339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31339" w:rsidRPr="00086B01" w:rsidRDefault="00031339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sectPr w:rsidR="00031339" w:rsidRPr="00086B01" w:rsidSect="004F03ED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7A7381" w:rsidRDefault="007A7381" w:rsidP="00086B01">
      <w:pPr>
        <w:spacing w:after="0" w:line="240" w:lineRule="auto"/>
      </w:pPr>
      <w:r>
        <w:separator/>
      </w:r>
    </w:p>
  </w:endnote>
  <w:endnote w:type="continuationSeparator" w:id="1">
    <w:p w:rsidR="007A7381" w:rsidRDefault="007A7381" w:rsidP="00086B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entury751 SeBd BT">
    <w:altName w:val="Times New Roman"/>
    <w:charset w:val="00"/>
    <w:family w:val="auto"/>
    <w:pitch w:val="variable"/>
    <w:sig w:usb0="00000001" w:usb1="1000204A" w:usb2="00000000" w:usb3="00000000" w:csb0="0000001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086B01">
    <w:pPr>
      <w:pStyle w:val="Footer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086B01">
    <w:pPr>
      <w:pStyle w:val="Footer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086B01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7A7381" w:rsidRDefault="007A7381" w:rsidP="00086B01">
      <w:pPr>
        <w:spacing w:after="0" w:line="240" w:lineRule="auto"/>
      </w:pPr>
      <w:r>
        <w:separator/>
      </w:r>
    </w:p>
  </w:footnote>
  <w:footnote w:type="continuationSeparator" w:id="1">
    <w:p w:rsidR="007A7381" w:rsidRDefault="007A7381" w:rsidP="00086B0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14318A">
    <w:pPr>
      <w:pStyle w:val="Header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8065094" o:spid="_x0000_s2053" type="#_x0000_t75" style="position:absolute;margin-left:0;margin-top:0;width:451.05pt;height:288.35pt;z-index:-251657216;mso-position-horizontal:center;mso-position-horizontal-relative:margin;mso-position-vertical:center;mso-position-vertical-relative:margin" o:allowincell="f">
          <v:imagedata r:id="rId1" o:title="ver-transparent-bk-contact-2" gain="19661f" blacklevel="22938f"/>
          <w10:wrap anchorx="margin" anchory="margin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14318A">
    <w:pPr>
      <w:pStyle w:val="Header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8065095" o:spid="_x0000_s2054" type="#_x0000_t75" style="position:absolute;margin-left:0;margin-top:0;width:451.05pt;height:288.35pt;z-index:-251656192;mso-position-horizontal:center;mso-position-horizontal-relative:margin;mso-position-vertical:center;mso-position-vertical-relative:margin" o:allowincell="f">
          <v:imagedata r:id="rId1" o:title="ver-transparent-bk-contact-2" gain="19661f" blacklevel="22938f"/>
          <w10:wrap anchorx="margin" anchory="margin"/>
        </v:shape>
      </w:pict>
    </w:r>
    <w:r w:rsidR="00086B01">
      <w:rPr>
        <w:noProof/>
        <w:lang w:eastAsia="en-IN"/>
      </w:rPr>
      <w:drawing>
        <wp:inline distT="0" distB="0" distL="0" distR="0">
          <wp:extent cx="2324100" cy="672867"/>
          <wp:effectExtent l="0" t="0" r="0" b="0"/>
          <wp:docPr id="3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419357" cy="7004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14318A">
    <w:pPr>
      <w:pStyle w:val="Header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8065093" o:spid="_x0000_s2052" type="#_x0000_t75" style="position:absolute;margin-left:0;margin-top:0;width:451.05pt;height:288.35pt;z-index:-251658240;mso-position-horizontal:center;mso-position-horizontal-relative:margin;mso-position-vertical:center;mso-position-vertical-relative:margin" o:allowincell="f">
          <v:imagedata r:id="rId1" o:title="ver-transparent-bk-contact-2" gain="19661f" blacklevel="22938f"/>
          <w10:wrap anchorx="margin" anchory="margin"/>
        </v:shape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74126B1"/>
    <w:multiLevelType w:val="hybridMultilevel"/>
    <w:tmpl w:val="35A8F34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hdrShapeDefaults>
    <o:shapedefaults v:ext="edit" spidmax="6146"/>
    <o:shapelayout v:ext="edit">
      <o:idmap v:ext="edit" data="2"/>
    </o:shapelayout>
  </w:hdrShapeDefaults>
  <w:footnotePr>
    <w:footnote w:id="0"/>
    <w:footnote w:id="1"/>
  </w:footnotePr>
  <w:endnotePr>
    <w:endnote w:id="0"/>
    <w:endnote w:id="1"/>
  </w:endnotePr>
  <w:compat/>
  <w:rsids>
    <w:rsidRoot w:val="00086B01"/>
    <w:rsid w:val="00031339"/>
    <w:rsid w:val="00086B01"/>
    <w:rsid w:val="0014318A"/>
    <w:rsid w:val="002B44E2"/>
    <w:rsid w:val="00352800"/>
    <w:rsid w:val="00483465"/>
    <w:rsid w:val="004F03ED"/>
    <w:rsid w:val="007A7381"/>
    <w:rsid w:val="008B39E4"/>
    <w:rsid w:val="008B62B5"/>
    <w:rsid w:val="00A435D3"/>
    <w:rsid w:val="00D01D69"/>
    <w:rsid w:val="00ED48C9"/>
    <w:rsid w:val="00EE7735"/>
    <w:rsid w:val="00FA030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F03ED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086B0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86B01"/>
  </w:style>
  <w:style w:type="paragraph" w:styleId="Footer">
    <w:name w:val="footer"/>
    <w:basedOn w:val="Normal"/>
    <w:link w:val="FooterChar"/>
    <w:uiPriority w:val="99"/>
    <w:unhideWhenUsed/>
    <w:rsid w:val="00086B0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86B01"/>
  </w:style>
  <w:style w:type="paragraph" w:styleId="BalloonText">
    <w:name w:val="Balloon Text"/>
    <w:basedOn w:val="Normal"/>
    <w:link w:val="BalloonTextChar"/>
    <w:uiPriority w:val="99"/>
    <w:semiHidden/>
    <w:unhideWhenUsed/>
    <w:rsid w:val="002B44E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B44E2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2B44E2"/>
    <w:pPr>
      <w:ind w:left="720"/>
      <w:contextualSpacing/>
    </w:pPr>
  </w:style>
  <w:style w:type="character" w:styleId="Strong">
    <w:name w:val="Strong"/>
    <w:basedOn w:val="DefaultParagraphFont"/>
    <w:uiPriority w:val="22"/>
    <w:qFormat/>
    <w:rsid w:val="00A435D3"/>
    <w:rPr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88449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8776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header" Target="header3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2.xml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3.png"/><Relationship Id="rId1" Type="http://schemas.openxmlformats.org/officeDocument/2006/relationships/image" Target="media/image2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204</Words>
  <Characters>1163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1365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Acer</dc:creator>
  <cp:lastModifiedBy>MICANS</cp:lastModifiedBy>
  <cp:revision>2</cp:revision>
  <dcterms:created xsi:type="dcterms:W3CDTF">2018-09-18T07:45:00Z</dcterms:created>
  <dcterms:modified xsi:type="dcterms:W3CDTF">2018-09-18T07:45:00Z</dcterms:modified>
</cp:coreProperties>
</file>